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6296D64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LoRaWAN is a protocol used with LoRa technology that enables long-range communication. Many IoT (Internet of Things) </w:t>
      </w:r>
      <w:r>
        <w:t>applications</w:t>
      </w:r>
      <w:r w:rsidRPr="00282941">
        <w:t xml:space="preserve"> use this protocol to communicate.</w:t>
      </w:r>
    </w:p>
    <w:p w14:paraId="58C88BC9" w14:textId="77777777"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proofErr w:type="spellStart"/>
      <w:r w:rsidRPr="00B21717">
        <w:t>analyze</w:t>
      </w:r>
      <w:proofErr w:type="spellEnd"/>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9890B58" w:rsidR="007D058E" w:rsidRDefault="00AA0E2D" w:rsidP="00AA0E2D">
      <w:pPr>
        <w:pStyle w:val="Lgende"/>
        <w:jc w:val="center"/>
      </w:pPr>
      <w:r>
        <w:t xml:space="preserve">Table </w:t>
      </w:r>
      <w:r>
        <w:fldChar w:fldCharType="begin"/>
      </w:r>
      <w:r>
        <w:instrText xml:space="preserve"> SEQ Table \* ARABIC </w:instrText>
      </w:r>
      <w:r>
        <w:fldChar w:fldCharType="separate"/>
      </w:r>
      <w:r w:rsidR="00820E54">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4EE3BEE9" w14:textId="121FCDC9" w:rsidR="00BA6685" w:rsidRDefault="00BA6685" w:rsidP="00BA6685">
      <w:pPr>
        <w:jc w:val="left"/>
      </w:pPr>
      <w:r>
        <w:br w:type="page"/>
      </w:r>
    </w:p>
    <w:p w14:paraId="5E0B3457" w14:textId="53E7A24B" w:rsidR="00760C8A" w:rsidRDefault="00BA6685" w:rsidP="00760C8A">
      <w:pPr>
        <w:pStyle w:val="Titre1"/>
      </w:pPr>
      <w:r>
        <w:lastRenderedPageBreak/>
        <w:t>Hardware development</w:t>
      </w:r>
    </w:p>
    <w:p w14:paraId="1B2D1E17" w14:textId="65E6B06D"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5FADB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527E2B34"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 module. U-</w:t>
      </w:r>
      <w:proofErr w:type="spellStart"/>
      <w:r w:rsidR="005E2F47">
        <w:t>Blox</w:t>
      </w:r>
      <w:proofErr w:type="spellEnd"/>
      <w:r w:rsidR="005E2F47">
        <w:t xml:space="preserve">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748E7F51"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w:t>
      </w:r>
      <w:r w:rsidR="00D71425">
        <w:t xml:space="preserve"> </w:t>
      </w:r>
      <w:r w:rsidR="005E2F47">
        <w:t>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7C1220D9" w14:textId="0D460321" w:rsidR="00984E1D" w:rsidRDefault="00984E1D" w:rsidP="00984E1D">
      <w:pPr>
        <w:rPr>
          <w:noProof/>
        </w:rPr>
      </w:pPr>
      <w:r>
        <w:t>The jumper on the left side permits to isolate the module and links the UART port to a connector. This allows connecting the module directly to a computer and configuring the module with the U-</w:t>
      </w:r>
      <w:proofErr w:type="spellStart"/>
      <w:r>
        <w:t>Center</w:t>
      </w:r>
      <w:proofErr w:type="spellEnd"/>
      <w:r>
        <w:t xml:space="preserve"> software.</w:t>
      </w:r>
      <w:r w:rsidR="007F2300" w:rsidRPr="007F2300">
        <w:rPr>
          <w:noProof/>
        </w:rPr>
        <w:t xml:space="preserve"> </w:t>
      </w:r>
      <w:r w:rsidR="007F2300"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19E6D632" w14:textId="068AC7CD" w:rsidR="00760C8A" w:rsidRPr="00760C8A" w:rsidRDefault="007F2300" w:rsidP="00984E1D">
      <w:r w:rsidRPr="007F2300">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6"/>
                    <a:stretch>
                      <a:fillRect/>
                    </a:stretch>
                  </pic:blipFill>
                  <pic:spPr>
                    <a:xfrm>
                      <a:off x="0" y="0"/>
                      <a:ext cx="5760720" cy="2654935"/>
                    </a:xfrm>
                    <a:prstGeom prst="rect">
                      <a:avLst/>
                    </a:prstGeom>
                  </pic:spPr>
                </pic:pic>
              </a:graphicData>
            </a:graphic>
          </wp:inline>
        </w:drawing>
      </w:r>
    </w:p>
    <w:p w14:paraId="574968E0" w14:textId="77777777" w:rsidR="00760C8A" w:rsidRPr="00760C8A" w:rsidRDefault="00760C8A" w:rsidP="00760C8A"/>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77777777" w:rsidR="00B84650" w:rsidRDefault="00E1028D" w:rsidP="00106F63">
      <w:r w:rsidRPr="00E1028D">
        <w:t xml:space="preserve">The telemetry system communicates with the sensors by the CAN bus. For this purpose, a CAN Controller must be selected. The MCP2515 is a CAN controller manufactured by Microchip. It has an SPI interface to relate to the main SoC. This module handles all functions for receiving and transmitting messages on the CAN Bus. </w:t>
      </w:r>
    </w:p>
    <w:p w14:paraId="1AA9863E" w14:textId="54E69B3B" w:rsidR="00B84650" w:rsidRDefault="00E1028D" w:rsidP="00B84650">
      <w:r w:rsidRPr="00E1028D">
        <w:t>A CAN driver must be used to generate the CANH and CANL signals.</w:t>
      </w:r>
      <w:r w:rsidR="00B84650">
        <w:t xml:space="preserve"> The SN65HVD232 is a standard CAN driver. It just needs the txcan and rxcan signals to generate the CANH and CANL signals. </w:t>
      </w:r>
    </w:p>
    <w:p w14:paraId="57461604" w14:textId="748FBB5B" w:rsidR="00106F63" w:rsidRDefault="00B84650" w:rsidP="00B84650">
      <w:r>
        <w:t>An inverter and other perturbating components are connected to the CAN Bus, so the system must integrate EMC protections.</w:t>
      </w:r>
    </w:p>
    <w:p w14:paraId="754A868A" w14:textId="77777777" w:rsidR="007F2300" w:rsidRDefault="007F2300" w:rsidP="00B84650"/>
    <w:p w14:paraId="3CCBC4B3" w14:textId="77777777" w:rsidR="007F2300" w:rsidRDefault="007F2300" w:rsidP="007F2300">
      <w:pPr>
        <w:pStyle w:val="Sous-titre2"/>
      </w:pPr>
      <w:r>
        <w:t>Schematics</w:t>
      </w:r>
    </w:p>
    <w:p w14:paraId="2C1358D8" w14:textId="77777777" w:rsidR="002B743C" w:rsidRDefault="002B743C" w:rsidP="007F2300">
      <w:pPr>
        <w:pStyle w:val="Sous-titre2"/>
      </w:pPr>
    </w:p>
    <w:p w14:paraId="3C3795C9" w14:textId="77777777" w:rsidR="002B743C" w:rsidRDefault="002B743C" w:rsidP="007F2300">
      <w:pPr>
        <w:pStyle w:val="Sous-titre2"/>
      </w:pPr>
    </w:p>
    <w:p w14:paraId="32756050" w14:textId="7D1DDDE4" w:rsidR="002B743C" w:rsidRDefault="002B743C" w:rsidP="002B743C">
      <w:pPr>
        <w:pStyle w:val="Titre2"/>
      </w:pPr>
      <w:r>
        <w:t>SD card</w:t>
      </w:r>
    </w:p>
    <w:p w14:paraId="238DB25A" w14:textId="77777777" w:rsidR="002B743C" w:rsidRDefault="002B743C" w:rsidP="002B743C"/>
    <w:p w14:paraId="79D2CF58" w14:textId="06C7856D" w:rsidR="002B743C" w:rsidRDefault="002B743C" w:rsidP="002B743C">
      <w:pPr>
        <w:pStyle w:val="Titre2"/>
      </w:pPr>
      <w:r>
        <w:t>Power supply</w:t>
      </w:r>
    </w:p>
    <w:p w14:paraId="753B9FE0" w14:textId="77777777" w:rsidR="002B743C" w:rsidRDefault="002B743C" w:rsidP="002B743C"/>
    <w:p w14:paraId="7787D95E" w14:textId="32383B59" w:rsidR="002B743C" w:rsidRDefault="002B743C" w:rsidP="002B743C">
      <w:pPr>
        <w:pStyle w:val="Titre2"/>
      </w:pPr>
      <w:r>
        <w:t>Level shifter</w:t>
      </w:r>
    </w:p>
    <w:p w14:paraId="172813AF" w14:textId="77777777" w:rsidR="002B743C" w:rsidRPr="002B743C" w:rsidRDefault="002B743C" w:rsidP="002B743C"/>
    <w:p w14:paraId="2F556E23" w14:textId="77777777" w:rsidR="002B743C" w:rsidRPr="002B743C" w:rsidRDefault="002B743C" w:rsidP="002B743C"/>
    <w:p w14:paraId="074B8328" w14:textId="77777777" w:rsidR="007F2300" w:rsidRDefault="007F2300" w:rsidP="00B84650"/>
    <w:p w14:paraId="6F5896FB" w14:textId="77777777" w:rsidR="007F2300" w:rsidRDefault="007F2300" w:rsidP="00B84650"/>
    <w:p w14:paraId="6B47CE8C" w14:textId="30228478" w:rsidR="007F2300" w:rsidRDefault="007F2300" w:rsidP="00B84650"/>
    <w:p w14:paraId="6C8EBA93" w14:textId="77777777" w:rsidR="009A6F95" w:rsidRDefault="009A6F95" w:rsidP="00B84650"/>
    <w:p w14:paraId="40D99C61" w14:textId="77777777" w:rsidR="00B9040B" w:rsidRDefault="00B9040B" w:rsidP="00961CF8"/>
    <w:p w14:paraId="7C2F3EC3" w14:textId="77777777" w:rsidR="00B9040B" w:rsidRDefault="00B9040B"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lastRenderedPageBreak/>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2892A647" w:rsidR="00767F9D" w:rsidRPr="00767F9D" w:rsidRDefault="00767F9D" w:rsidP="00892552">
      <w:pPr>
        <w:pStyle w:val="Paragraphedeliste"/>
        <w:numPr>
          <w:ilvl w:val="0"/>
          <w:numId w:val="38"/>
        </w:numPr>
      </w:pPr>
      <w:r>
        <w:fldChar w:fldCharType="end"/>
      </w:r>
      <w:r w:rsidR="00892552">
        <w:t>Full planning</w:t>
      </w:r>
    </w:p>
    <w:sectPr w:rsidR="00767F9D" w:rsidRPr="00767F9D" w:rsidSect="00106F63">
      <w:headerReference w:type="default" r:id="rId27"/>
      <w:footerReference w:type="default" r:id="rId28"/>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AEADB" w14:textId="77777777" w:rsidR="00170C92" w:rsidRDefault="00170C92" w:rsidP="002D599B">
      <w:pPr>
        <w:spacing w:after="0" w:line="240" w:lineRule="auto"/>
      </w:pPr>
      <w:r>
        <w:separator/>
      </w:r>
    </w:p>
  </w:endnote>
  <w:endnote w:type="continuationSeparator" w:id="0">
    <w:p w14:paraId="57FD1F1F" w14:textId="77777777" w:rsidR="00170C92" w:rsidRDefault="00170C92" w:rsidP="002D599B">
      <w:pPr>
        <w:spacing w:after="0" w:line="240" w:lineRule="auto"/>
      </w:pPr>
      <w:r>
        <w:continuationSeparator/>
      </w:r>
    </w:p>
  </w:endnote>
  <w:endnote w:type="continuationNotice" w:id="1">
    <w:p w14:paraId="236FA862" w14:textId="77777777" w:rsidR="00170C92" w:rsidRDefault="00170C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5DC1E" w14:textId="77777777" w:rsidR="00170C92" w:rsidRDefault="00170C92" w:rsidP="002D599B">
      <w:pPr>
        <w:spacing w:after="0" w:line="240" w:lineRule="auto"/>
      </w:pPr>
      <w:r>
        <w:separator/>
      </w:r>
    </w:p>
  </w:footnote>
  <w:footnote w:type="continuationSeparator" w:id="0">
    <w:p w14:paraId="6BD715AC" w14:textId="77777777" w:rsidR="00170C92" w:rsidRDefault="00170C92" w:rsidP="002D599B">
      <w:pPr>
        <w:spacing w:after="0" w:line="240" w:lineRule="auto"/>
      </w:pPr>
      <w:r>
        <w:continuationSeparator/>
      </w:r>
    </w:p>
  </w:footnote>
  <w:footnote w:type="continuationNotice" w:id="1">
    <w:p w14:paraId="59834DF5" w14:textId="77777777" w:rsidR="00170C92" w:rsidRDefault="00170C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D"/>
    <w:rsid w:val="002858E1"/>
    <w:rsid w:val="00285CAA"/>
    <w:rsid w:val="002869A8"/>
    <w:rsid w:val="002901FE"/>
    <w:rsid w:val="00290D76"/>
    <w:rsid w:val="00290EA1"/>
    <w:rsid w:val="00291EA9"/>
    <w:rsid w:val="002930DF"/>
    <w:rsid w:val="00293715"/>
    <w:rsid w:val="00293826"/>
    <w:rsid w:val="00294361"/>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136A"/>
    <w:rsid w:val="003A1990"/>
    <w:rsid w:val="003A1AC5"/>
    <w:rsid w:val="003A3AB6"/>
    <w:rsid w:val="003A4037"/>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D01993"/>
    <w:rsid w:val="00D02DD9"/>
    <w:rsid w:val="00D03BB2"/>
    <w:rsid w:val="00D04B49"/>
    <w:rsid w:val="00D06BF6"/>
    <w:rsid w:val="00D0772F"/>
    <w:rsid w:val="00D104C8"/>
    <w:rsid w:val="00D10A30"/>
    <w:rsid w:val="00D10FC0"/>
    <w:rsid w:val="00D11D1E"/>
    <w:rsid w:val="00D11E7D"/>
    <w:rsid w:val="00D12171"/>
    <w:rsid w:val="00D1343B"/>
    <w:rsid w:val="00D13B83"/>
    <w:rsid w:val="00D140F5"/>
    <w:rsid w:val="00D15F30"/>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3FE8"/>
    <w:rsid w:val="00DD41DB"/>
    <w:rsid w:val="00DD44BE"/>
    <w:rsid w:val="00DD5922"/>
    <w:rsid w:val="00DD7B42"/>
    <w:rsid w:val="00DE11E1"/>
    <w:rsid w:val="00DE305C"/>
    <w:rsid w:val="00DE3DB8"/>
    <w:rsid w:val="00DF0250"/>
    <w:rsid w:val="00DF2862"/>
    <w:rsid w:val="00DF30A7"/>
    <w:rsid w:val="00DF36C6"/>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3743</TotalTime>
  <Pages>13</Pages>
  <Words>3984</Words>
  <Characters>21917</Characters>
  <Application>Microsoft Office Word</Application>
  <DocSecurity>0</DocSecurity>
  <Lines>182</Lines>
  <Paragraphs>51</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25850</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734</cp:revision>
  <cp:lastPrinted>2023-02-27T11:47:00Z</cp:lastPrinted>
  <dcterms:created xsi:type="dcterms:W3CDTF">2022-10-24T09:20:00Z</dcterms:created>
  <dcterms:modified xsi:type="dcterms:W3CDTF">2023-07-01T12:52:00Z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